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1FBB" w:rsidRPr="006B300D" w:rsidRDefault="00561FBB" w:rsidP="00561FBB">
      <w:pPr>
        <w:shd w:val="clear" w:color="auto" w:fill="FFFFFF"/>
        <w:spacing w:before="156" w:line="240" w:lineRule="atLeast"/>
        <w:rPr>
          <w:rFonts w:ascii="Times New Roman" w:eastAsia="黑体" w:hAnsi="Times New Roman" w:cs="Times New Roman"/>
          <w:bCs/>
          <w:sz w:val="28"/>
          <w:szCs w:val="28"/>
        </w:rPr>
      </w:pPr>
      <w:r w:rsidRPr="006B300D">
        <w:rPr>
          <w:rFonts w:ascii="Times New Roman" w:eastAsia="仿宋" w:hAnsi="Times New Roman" w:cs="Times New Roman"/>
          <w:b/>
          <w:sz w:val="28"/>
          <w:szCs w:val="28"/>
        </w:rPr>
        <w:t>附件：</w:t>
      </w:r>
    </w:p>
    <w:p w:rsidR="00561FBB" w:rsidRPr="006B300D" w:rsidRDefault="00561FBB" w:rsidP="00561FBB">
      <w:pPr>
        <w:spacing w:line="440" w:lineRule="exact"/>
        <w:jc w:val="center"/>
        <w:rPr>
          <w:rFonts w:ascii="Times New Roman" w:eastAsia="黑体" w:hAnsi="Times New Roman" w:cs="Times New Roman"/>
          <w:b/>
          <w:sz w:val="28"/>
          <w:szCs w:val="28"/>
        </w:rPr>
      </w:pPr>
      <w:bookmarkStart w:id="0" w:name="_GoBack"/>
      <w:r w:rsidRPr="006B300D">
        <w:rPr>
          <w:rFonts w:ascii="Times New Roman" w:eastAsia="黑体" w:hAnsi="Times New Roman" w:cs="Times New Roman"/>
          <w:b/>
          <w:sz w:val="28"/>
          <w:szCs w:val="28"/>
        </w:rPr>
        <w:t>评选</w:t>
      </w:r>
      <w:r w:rsidRPr="006B300D">
        <w:rPr>
          <w:rFonts w:ascii="Times New Roman" w:eastAsia="黑体" w:hAnsi="Times New Roman" w:cs="Times New Roman"/>
          <w:b/>
          <w:sz w:val="28"/>
          <w:szCs w:val="28"/>
        </w:rPr>
        <w:t>2015</w:t>
      </w:r>
      <w:r w:rsidRPr="006B300D">
        <w:rPr>
          <w:rFonts w:ascii="Times New Roman" w:eastAsia="黑体" w:hAnsi="Times New Roman" w:cs="Times New Roman"/>
          <w:b/>
          <w:sz w:val="28"/>
          <w:szCs w:val="28"/>
        </w:rPr>
        <w:t>年度交通运输领域复合材料技术创新奖申请表</w:t>
      </w:r>
    </w:p>
    <w:tbl>
      <w:tblPr>
        <w:tblW w:w="1019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560"/>
        <w:gridCol w:w="1417"/>
        <w:gridCol w:w="2410"/>
        <w:gridCol w:w="1417"/>
        <w:gridCol w:w="1701"/>
      </w:tblGrid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double" w:sz="2" w:space="0" w:color="000000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bookmarkEnd w:id="0"/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单位名称</w:t>
            </w:r>
          </w:p>
        </w:tc>
        <w:tc>
          <w:tcPr>
            <w:tcW w:w="8505" w:type="dxa"/>
            <w:gridSpan w:val="5"/>
            <w:tcBorders>
              <w:top w:val="double" w:sz="2" w:space="0" w:color="000000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法人代表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单位人数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注册资本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vMerge w:val="restart"/>
            <w:tcBorders>
              <w:top w:val="single" w:sz="4" w:space="0" w:color="auto"/>
              <w:left w:val="doub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联系人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联系方式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手机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vMerge/>
            <w:tcBorders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通讯地址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行</w:t>
            </w: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 xml:space="preserve">    </w:t>
            </w: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业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pStyle w:val="a3"/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6B300D">
              <w:rPr>
                <w:rFonts w:eastAsia="黑体"/>
                <w:sz w:val="24"/>
                <w:szCs w:val="24"/>
              </w:rPr>
              <w:t>原材料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  <w:r w:rsidRPr="006B300D">
              <w:rPr>
                <w:rFonts w:eastAsia="黑体"/>
                <w:sz w:val="24"/>
                <w:szCs w:val="24"/>
              </w:rPr>
              <w:t xml:space="preserve"> </w:t>
            </w:r>
            <w:r w:rsidRPr="006B300D">
              <w:rPr>
                <w:rFonts w:eastAsia="黑体"/>
                <w:sz w:val="24"/>
                <w:szCs w:val="24"/>
              </w:rPr>
              <w:t>汽车领域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  <w:r w:rsidRPr="006B300D">
              <w:rPr>
                <w:rFonts w:eastAsia="黑体"/>
                <w:sz w:val="24"/>
                <w:szCs w:val="24"/>
              </w:rPr>
              <w:t xml:space="preserve"> </w:t>
            </w:r>
            <w:r w:rsidRPr="006B300D">
              <w:rPr>
                <w:rFonts w:eastAsia="黑体"/>
                <w:sz w:val="24"/>
                <w:szCs w:val="24"/>
              </w:rPr>
              <w:t>轨道交通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  <w:r w:rsidRPr="006B300D">
              <w:rPr>
                <w:rFonts w:eastAsia="黑体"/>
                <w:sz w:val="24"/>
                <w:szCs w:val="24"/>
              </w:rPr>
              <w:t xml:space="preserve"> </w:t>
            </w:r>
            <w:r w:rsidRPr="006B300D">
              <w:rPr>
                <w:rFonts w:eastAsia="黑体"/>
                <w:sz w:val="24"/>
                <w:szCs w:val="24"/>
              </w:rPr>
              <w:t>航空航天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  <w:r w:rsidRPr="006B300D">
              <w:rPr>
                <w:rFonts w:eastAsia="黑体"/>
                <w:sz w:val="24"/>
                <w:szCs w:val="24"/>
              </w:rPr>
              <w:t>设备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  <w:r w:rsidRPr="006B300D">
              <w:rPr>
                <w:rFonts w:eastAsia="黑体"/>
                <w:sz w:val="24"/>
                <w:szCs w:val="24"/>
              </w:rPr>
              <w:t xml:space="preserve"> </w:t>
            </w:r>
            <w:r w:rsidRPr="006B300D">
              <w:rPr>
                <w:rFonts w:eastAsia="黑体"/>
                <w:sz w:val="24"/>
                <w:szCs w:val="24"/>
              </w:rPr>
              <w:t>其他</w:t>
            </w:r>
            <w:r w:rsidRPr="006B300D">
              <w:rPr>
                <w:rFonts w:eastAsia="黑体"/>
                <w:sz w:val="32"/>
                <w:szCs w:val="32"/>
              </w:rPr>
              <w:t>□</w:t>
            </w: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单位在复合材料领域技术能力简介</w:t>
            </w:r>
          </w:p>
        </w:tc>
        <w:tc>
          <w:tcPr>
            <w:tcW w:w="8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pStyle w:val="a3"/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6B300D">
              <w:rPr>
                <w:rFonts w:eastAsia="黑体"/>
                <w:sz w:val="24"/>
                <w:szCs w:val="24"/>
              </w:rPr>
              <w:t>（可另附页）</w:t>
            </w:r>
          </w:p>
        </w:tc>
      </w:tr>
      <w:tr w:rsidR="00561FBB" w:rsidRPr="006B300D" w:rsidTr="00106371">
        <w:trPr>
          <w:cantSplit/>
          <w:trHeight w:val="2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FBB" w:rsidRPr="006B300D" w:rsidRDefault="00561FBB" w:rsidP="00106371">
            <w:pPr>
              <w:spacing w:line="540" w:lineRule="exact"/>
              <w:jc w:val="center"/>
              <w:rPr>
                <w:rFonts w:ascii="Times New Roman" w:eastAsia="黑体" w:hAnsi="Times New Roman" w:cs="Times New Roman"/>
                <w:b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sz w:val="24"/>
                <w:szCs w:val="24"/>
              </w:rPr>
              <w:t>单位在交通运输领域复合材料创新技术与推广应用情况</w:t>
            </w:r>
          </w:p>
        </w:tc>
        <w:tc>
          <w:tcPr>
            <w:tcW w:w="8505" w:type="dxa"/>
            <w:gridSpan w:val="5"/>
            <w:tcBorders>
              <w:top w:val="nil"/>
              <w:left w:val="nil"/>
              <w:bottom w:val="single" w:sz="4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FBB" w:rsidRPr="006B300D" w:rsidRDefault="00561FBB" w:rsidP="00106371">
            <w:pPr>
              <w:spacing w:line="54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（请总结企业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2015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年内在交通运输相关领域的技术创新及推广应用情况，不超过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4000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字，可另附页）</w:t>
            </w:r>
          </w:p>
          <w:p w:rsidR="00561FBB" w:rsidRPr="006B300D" w:rsidRDefault="00561FBB" w:rsidP="00106371">
            <w:pPr>
              <w:spacing w:line="54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</w:tr>
      <w:tr w:rsidR="00561FBB" w:rsidRPr="006B300D" w:rsidTr="00106371">
        <w:trPr>
          <w:cantSplit/>
          <w:trHeight w:val="1443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61FBB" w:rsidRPr="006B300D" w:rsidRDefault="00561FBB" w:rsidP="00106371">
            <w:pPr>
              <w:spacing w:line="540" w:lineRule="exact"/>
              <w:ind w:left="113" w:right="113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代表性成果</w:t>
            </w:r>
          </w:p>
        </w:tc>
        <w:tc>
          <w:tcPr>
            <w:tcW w:w="850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FBB" w:rsidRPr="006B300D" w:rsidRDefault="00561FBB" w:rsidP="00106371">
            <w:pPr>
              <w:spacing w:line="540" w:lineRule="exac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（请列出企业近五年内所获得的奖项、代表性论文及专利技术，均不超过五项）</w:t>
            </w:r>
          </w:p>
        </w:tc>
      </w:tr>
      <w:tr w:rsidR="00561FBB" w:rsidRPr="006B300D" w:rsidTr="00106371">
        <w:trPr>
          <w:cantSplit/>
          <w:trHeight w:val="60"/>
          <w:jc w:val="center"/>
        </w:trPr>
        <w:tc>
          <w:tcPr>
            <w:tcW w:w="1693" w:type="dxa"/>
            <w:tcBorders>
              <w:top w:val="single" w:sz="4" w:space="0" w:color="auto"/>
              <w:left w:val="double" w:sz="2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561FBB" w:rsidRPr="006B300D" w:rsidRDefault="00561FBB" w:rsidP="00106371">
            <w:pPr>
              <w:spacing w:line="540" w:lineRule="exact"/>
              <w:ind w:left="113" w:right="113"/>
              <w:jc w:val="center"/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b/>
                <w:bCs/>
                <w:sz w:val="24"/>
                <w:szCs w:val="24"/>
              </w:rPr>
              <w:t>单位承诺</w:t>
            </w:r>
          </w:p>
        </w:tc>
        <w:tc>
          <w:tcPr>
            <w:tcW w:w="850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1FBB" w:rsidRPr="006B300D" w:rsidRDefault="00561FBB" w:rsidP="00106371">
            <w:pPr>
              <w:spacing w:line="540" w:lineRule="exact"/>
              <w:ind w:firstLineChars="200" w:firstLine="480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本单位承诺用于申报本次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“2015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年度交通运输领域复合材料技术创新奖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”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的全部材料（包括支撑材料）均属实。如有不实材料，将被取消评选资格。</w:t>
            </w:r>
          </w:p>
          <w:p w:rsidR="00561FBB" w:rsidRPr="006B300D" w:rsidRDefault="00561FBB" w:rsidP="00106371">
            <w:pPr>
              <w:spacing w:line="540" w:lineRule="exact"/>
              <w:jc w:val="righ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（单位公章）</w:t>
            </w:r>
          </w:p>
          <w:p w:rsidR="00561FBB" w:rsidRPr="006B300D" w:rsidRDefault="00561FBB" w:rsidP="00106371">
            <w:pPr>
              <w:spacing w:line="540" w:lineRule="exact"/>
              <w:jc w:val="right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年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      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月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 xml:space="preserve">       </w:t>
            </w:r>
            <w:r w:rsidRPr="006B300D">
              <w:rPr>
                <w:rFonts w:ascii="Times New Roman" w:eastAsia="黑体" w:hAnsi="Times New Roman" w:cs="Times New Roman"/>
                <w:sz w:val="24"/>
                <w:szCs w:val="24"/>
              </w:rPr>
              <w:t>日</w:t>
            </w:r>
          </w:p>
        </w:tc>
      </w:tr>
      <w:tr w:rsidR="00561FBB" w:rsidRPr="006B300D" w:rsidTr="00106371">
        <w:trPr>
          <w:trHeight w:val="20"/>
          <w:jc w:val="center"/>
        </w:trPr>
        <w:tc>
          <w:tcPr>
            <w:tcW w:w="1693" w:type="dxa"/>
            <w:tcBorders>
              <w:top w:val="nil"/>
              <w:left w:val="double" w:sz="2" w:space="0" w:color="000000"/>
              <w:bottom w:val="double" w:sz="2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61FBB" w:rsidRPr="006B300D" w:rsidRDefault="00561FBB" w:rsidP="00106371">
            <w:pPr>
              <w:pStyle w:val="a3"/>
              <w:spacing w:line="540" w:lineRule="exact"/>
              <w:jc w:val="center"/>
              <w:rPr>
                <w:rFonts w:eastAsia="黑体"/>
                <w:sz w:val="24"/>
                <w:szCs w:val="24"/>
              </w:rPr>
            </w:pPr>
            <w:r w:rsidRPr="006B300D">
              <w:rPr>
                <w:rFonts w:eastAsia="黑体"/>
                <w:sz w:val="24"/>
                <w:szCs w:val="24"/>
              </w:rPr>
              <w:t>其他</w:t>
            </w:r>
          </w:p>
        </w:tc>
        <w:tc>
          <w:tcPr>
            <w:tcW w:w="8505" w:type="dxa"/>
            <w:gridSpan w:val="5"/>
            <w:tcBorders>
              <w:top w:val="nil"/>
              <w:left w:val="single" w:sz="4" w:space="0" w:color="auto"/>
              <w:bottom w:val="double" w:sz="2" w:space="0" w:color="000000"/>
              <w:right w:val="double" w:sz="2" w:space="0" w:color="000000"/>
            </w:tcBorders>
            <w:vAlign w:val="center"/>
          </w:tcPr>
          <w:p w:rsidR="00561FBB" w:rsidRPr="006B300D" w:rsidRDefault="00561FBB" w:rsidP="00106371">
            <w:pPr>
              <w:pStyle w:val="a3"/>
              <w:spacing w:line="540" w:lineRule="exact"/>
              <w:jc w:val="left"/>
              <w:rPr>
                <w:rFonts w:eastAsia="黑体"/>
                <w:sz w:val="24"/>
                <w:szCs w:val="24"/>
              </w:rPr>
            </w:pPr>
            <w:r w:rsidRPr="006B300D">
              <w:rPr>
                <w:rFonts w:eastAsia="黑体"/>
                <w:sz w:val="24"/>
                <w:szCs w:val="24"/>
              </w:rPr>
              <w:t>请提供支撑材料（专利证书、论文首页、获奖证书、技术鉴定证书、应用证明等）</w:t>
            </w:r>
          </w:p>
        </w:tc>
      </w:tr>
    </w:tbl>
    <w:p w:rsidR="00561FBB" w:rsidRPr="006B300D" w:rsidRDefault="00561FBB" w:rsidP="00561FBB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6B300D">
        <w:rPr>
          <w:rFonts w:ascii="Times New Roman" w:eastAsia="黑体" w:hAnsi="Times New Roman" w:cs="Times New Roman"/>
          <w:bCs/>
          <w:sz w:val="24"/>
          <w:szCs w:val="24"/>
        </w:rPr>
        <w:t>备注：请将该申请表及代表性成果</w:t>
      </w:r>
      <w:r w:rsidRPr="006B300D">
        <w:rPr>
          <w:rFonts w:ascii="Times New Roman" w:eastAsia="黑体" w:hAnsi="Times New Roman" w:cs="Times New Roman"/>
          <w:b/>
          <w:bCs/>
          <w:sz w:val="24"/>
          <w:szCs w:val="24"/>
        </w:rPr>
        <w:t>电子版</w:t>
      </w:r>
      <w:r w:rsidRPr="006B300D">
        <w:rPr>
          <w:rFonts w:ascii="Times New Roman" w:eastAsia="黑体" w:hAnsi="Times New Roman" w:cs="Times New Roman"/>
          <w:bCs/>
          <w:sz w:val="24"/>
          <w:szCs w:val="24"/>
        </w:rPr>
        <w:t>一起发送</w:t>
      </w:r>
      <w:r w:rsidRPr="006B300D">
        <w:rPr>
          <w:rFonts w:ascii="Times New Roman" w:eastAsia="黑体" w:hAnsi="Times New Roman" w:cs="Times New Roman"/>
          <w:bCs/>
          <w:sz w:val="24"/>
          <w:szCs w:val="24"/>
        </w:rPr>
        <w:t>E-mail</w:t>
      </w:r>
      <w:r w:rsidRPr="006B300D">
        <w:rPr>
          <w:rFonts w:ascii="Times New Roman" w:eastAsia="黑体" w:hAnsi="Times New Roman" w:cs="Times New Roman"/>
          <w:bCs/>
          <w:sz w:val="24"/>
          <w:szCs w:val="24"/>
        </w:rPr>
        <w:t>：</w:t>
      </w:r>
      <w:hyperlink r:id="rId4" w:history="1">
        <w:r w:rsidRPr="006B300D">
          <w:rPr>
            <w:rStyle w:val="a4"/>
            <w:rFonts w:ascii="Times New Roman" w:eastAsia="黑体" w:hAnsi="Times New Roman" w:cs="Times New Roman"/>
            <w:sz w:val="24"/>
            <w:szCs w:val="24"/>
          </w:rPr>
          <w:t>xueshufuwu@csfcm.org</w:t>
        </w:r>
      </w:hyperlink>
      <w:r w:rsidRPr="006B300D">
        <w:rPr>
          <w:rFonts w:ascii="Times New Roman" w:eastAsia="黑体" w:hAnsi="Times New Roman" w:cs="Times New Roman"/>
          <w:sz w:val="24"/>
          <w:szCs w:val="24"/>
        </w:rPr>
        <w:t>。</w:t>
      </w:r>
    </w:p>
    <w:p w:rsidR="0016636A" w:rsidRPr="00561FBB" w:rsidRDefault="0016636A"/>
    <w:sectPr w:rsidR="0016636A" w:rsidRPr="00561FBB" w:rsidSect="001B5D4E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BB"/>
    <w:rsid w:val="0016636A"/>
    <w:rsid w:val="0056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D05886-83AD-40F2-8B63-1A76398D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F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1FBB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styleId="a4">
    <w:name w:val="Hyperlink"/>
    <w:basedOn w:val="a0"/>
    <w:uiPriority w:val="99"/>
    <w:unhideWhenUsed/>
    <w:rsid w:val="00561F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xueshufuwu@csfcm.or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XUESHUFUW</dc:creator>
  <cp:keywords/>
  <dc:description/>
  <cp:lastModifiedBy>XUESHUFUW</cp:lastModifiedBy>
  <cp:revision>1</cp:revision>
  <dcterms:created xsi:type="dcterms:W3CDTF">2016-05-17T05:52:00Z</dcterms:created>
  <dcterms:modified xsi:type="dcterms:W3CDTF">2016-05-17T05:52:00Z</dcterms:modified>
</cp:coreProperties>
</file>